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60037" w14:textId="77777777" w:rsidR="00404550" w:rsidRPr="00300735" w:rsidRDefault="00404550" w:rsidP="00404550">
      <w:pPr>
        <w:spacing w:line="240" w:lineRule="auto"/>
        <w:jc w:val="right"/>
        <w:rPr>
          <w:rFonts w:cs="Arial"/>
          <w:b/>
          <w:i/>
          <w:sz w:val="20"/>
          <w:szCs w:val="20"/>
        </w:rPr>
      </w:pPr>
      <w:r w:rsidRPr="00300735">
        <w:rPr>
          <w:rFonts w:cs="Arial"/>
          <w:b/>
          <w:i/>
          <w:sz w:val="20"/>
          <w:szCs w:val="20"/>
        </w:rPr>
        <w:t>Pls. check against delivery</w:t>
      </w:r>
    </w:p>
    <w:p w14:paraId="74D31FD5" w14:textId="77777777" w:rsidR="00404550" w:rsidRDefault="00404550" w:rsidP="0040455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14:paraId="6279371F" w14:textId="77777777" w:rsidR="00404550" w:rsidRPr="00300735" w:rsidRDefault="00404550" w:rsidP="00404550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300735">
        <w:rPr>
          <w:rFonts w:cs="Arial"/>
          <w:b/>
          <w:sz w:val="28"/>
          <w:szCs w:val="28"/>
        </w:rPr>
        <w:t>PHILIPPINES</w:t>
      </w:r>
    </w:p>
    <w:p w14:paraId="5F448D22" w14:textId="77777777" w:rsidR="00404550" w:rsidRPr="00300735" w:rsidRDefault="00404550" w:rsidP="0040455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14:paraId="63E72844" w14:textId="77777777" w:rsidR="00404550" w:rsidRPr="00300735" w:rsidRDefault="00404550" w:rsidP="00404550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300735">
        <w:rPr>
          <w:rFonts w:cs="Arial"/>
          <w:b/>
          <w:sz w:val="28"/>
          <w:szCs w:val="28"/>
        </w:rPr>
        <w:t xml:space="preserve">UPR of </w:t>
      </w:r>
      <w:r>
        <w:rPr>
          <w:rFonts w:cs="Arial"/>
          <w:b/>
          <w:sz w:val="28"/>
          <w:szCs w:val="28"/>
        </w:rPr>
        <w:t>SOUTH SUDAN</w:t>
      </w:r>
    </w:p>
    <w:p w14:paraId="3600AD84" w14:textId="77777777" w:rsidR="00404550" w:rsidRPr="00300735" w:rsidRDefault="00404550" w:rsidP="00404550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300735">
        <w:rPr>
          <w:rFonts w:cs="Arial"/>
          <w:b/>
          <w:sz w:val="28"/>
          <w:szCs w:val="28"/>
        </w:rPr>
        <w:t>26</w:t>
      </w:r>
      <w:r w:rsidRPr="00300735">
        <w:rPr>
          <w:rFonts w:cs="Arial"/>
          <w:b/>
          <w:sz w:val="28"/>
          <w:szCs w:val="28"/>
          <w:vertAlign w:val="superscript"/>
        </w:rPr>
        <w:t>th</w:t>
      </w:r>
      <w:r w:rsidRPr="00300735">
        <w:rPr>
          <w:rFonts w:cs="Arial"/>
          <w:b/>
          <w:sz w:val="28"/>
          <w:szCs w:val="28"/>
        </w:rPr>
        <w:t xml:space="preserve"> Session of the Working Group on the Universal Periodic Review</w:t>
      </w:r>
    </w:p>
    <w:p w14:paraId="530D819C" w14:textId="77777777" w:rsidR="00404550" w:rsidRPr="00300735" w:rsidRDefault="00404550" w:rsidP="00404550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300735">
        <w:rPr>
          <w:rFonts w:cs="Arial"/>
          <w:b/>
          <w:sz w:val="28"/>
          <w:szCs w:val="28"/>
        </w:rPr>
        <w:t>Human Rights Council</w:t>
      </w:r>
    </w:p>
    <w:p w14:paraId="483223A6" w14:textId="77777777" w:rsidR="00404550" w:rsidRPr="00300735" w:rsidRDefault="00404550" w:rsidP="00404550">
      <w:pPr>
        <w:spacing w:line="240" w:lineRule="auto"/>
        <w:ind w:left="360"/>
        <w:jc w:val="center"/>
        <w:rPr>
          <w:rFonts w:cs="Arial"/>
          <w:b/>
          <w:sz w:val="28"/>
          <w:szCs w:val="28"/>
        </w:rPr>
      </w:pPr>
      <w:r w:rsidRPr="00300735">
        <w:rPr>
          <w:rFonts w:cs="Arial"/>
          <w:b/>
          <w:sz w:val="28"/>
          <w:szCs w:val="28"/>
        </w:rPr>
        <w:t>07 November 2016</w:t>
      </w:r>
    </w:p>
    <w:p w14:paraId="468E7950" w14:textId="77777777" w:rsidR="00404550" w:rsidRPr="00300735" w:rsidRDefault="00404550" w:rsidP="00404550">
      <w:pPr>
        <w:spacing w:before="100" w:beforeAutospacing="1" w:after="100" w:afterAutospacing="1" w:line="240" w:lineRule="auto"/>
        <w:jc w:val="both"/>
        <w:rPr>
          <w:rFonts w:cs="Arial"/>
          <w:sz w:val="28"/>
          <w:szCs w:val="28"/>
        </w:rPr>
      </w:pPr>
      <w:r w:rsidRPr="00300735">
        <w:rPr>
          <w:rFonts w:cs="Arial"/>
          <w:sz w:val="28"/>
          <w:szCs w:val="28"/>
        </w:rPr>
        <w:t xml:space="preserve">The Philippines welcomes the delegation of </w:t>
      </w:r>
      <w:r>
        <w:rPr>
          <w:rFonts w:cs="Arial"/>
          <w:sz w:val="28"/>
          <w:szCs w:val="28"/>
        </w:rPr>
        <w:t>South Sudan</w:t>
      </w:r>
      <w:r w:rsidRPr="00300735">
        <w:rPr>
          <w:rFonts w:cs="Arial"/>
          <w:sz w:val="28"/>
          <w:szCs w:val="28"/>
        </w:rPr>
        <w:t xml:space="preserve"> and the presentation of its </w:t>
      </w:r>
      <w:r>
        <w:rPr>
          <w:rFonts w:cs="Arial"/>
          <w:sz w:val="28"/>
          <w:szCs w:val="28"/>
        </w:rPr>
        <w:t xml:space="preserve">national </w:t>
      </w:r>
      <w:r w:rsidRPr="00300735">
        <w:rPr>
          <w:rFonts w:cs="Arial"/>
          <w:sz w:val="28"/>
          <w:szCs w:val="28"/>
        </w:rPr>
        <w:t xml:space="preserve">report. </w:t>
      </w:r>
    </w:p>
    <w:p w14:paraId="62D0BC04" w14:textId="1BE5F7B9" w:rsidR="00404550" w:rsidRPr="00300735" w:rsidRDefault="00404550" w:rsidP="00404550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300735">
        <w:rPr>
          <w:rFonts w:ascii="Arial" w:hAnsi="Arial" w:cs="Arial"/>
          <w:sz w:val="28"/>
          <w:szCs w:val="28"/>
        </w:rPr>
        <w:t xml:space="preserve">My delegation </w:t>
      </w:r>
      <w:r>
        <w:rPr>
          <w:rFonts w:ascii="Arial" w:hAnsi="Arial" w:cs="Arial"/>
          <w:sz w:val="28"/>
          <w:szCs w:val="28"/>
        </w:rPr>
        <w:t xml:space="preserve">understands that South Sudan </w:t>
      </w:r>
      <w:r w:rsidR="00AD2669">
        <w:rPr>
          <w:rFonts w:ascii="Arial" w:hAnsi="Arial" w:cs="Arial"/>
          <w:sz w:val="28"/>
          <w:szCs w:val="28"/>
        </w:rPr>
        <w:t xml:space="preserve">is experiencing </w:t>
      </w:r>
      <w:r>
        <w:rPr>
          <w:rFonts w:ascii="Arial" w:hAnsi="Arial" w:cs="Arial"/>
          <w:sz w:val="28"/>
          <w:szCs w:val="28"/>
        </w:rPr>
        <w:t xml:space="preserve">transition challenges associated with early post independence period and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efforts to implement the Comprehensive Peace Agreement.</w:t>
      </w:r>
      <w:r w:rsidRPr="00300735">
        <w:rPr>
          <w:rFonts w:ascii="Arial" w:hAnsi="Arial" w:cs="Arial"/>
          <w:sz w:val="28"/>
          <w:szCs w:val="28"/>
        </w:rPr>
        <w:t xml:space="preserve"> </w:t>
      </w:r>
    </w:p>
    <w:p w14:paraId="7CC9CA01" w14:textId="3912E556" w:rsidR="00404550" w:rsidRDefault="00404550" w:rsidP="00404550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Despite these challenges, it </w:t>
      </w:r>
      <w:r w:rsidR="0038040B">
        <w:rPr>
          <w:rFonts w:ascii="Arial" w:hAnsi="Arial" w:cs="Arial"/>
          <w:sz w:val="28"/>
          <w:szCs w:val="28"/>
        </w:rPr>
        <w:t xml:space="preserve">is </w:t>
      </w:r>
      <w:r>
        <w:rPr>
          <w:rFonts w:ascii="Arial" w:hAnsi="Arial" w:cs="Arial"/>
          <w:sz w:val="28"/>
          <w:szCs w:val="28"/>
        </w:rPr>
        <w:t>commendable that South Sudan’s Transitional Constitution embraces a catalogue of human rights and fundamental freedoms and establishes a national human rights institution in line with Paris Principle</w:t>
      </w:r>
      <w:r w:rsidRPr="0030073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4577F6C" w14:textId="3EE3B2C2" w:rsidR="00E77D9B" w:rsidRPr="00300735" w:rsidRDefault="00404550" w:rsidP="00404550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welcome South Sudan’s ratification, without reservation, of the CEDAW and CAT as well as</w:t>
      </w:r>
      <w:r w:rsidR="0038040B">
        <w:rPr>
          <w:rFonts w:ascii="Arial" w:hAnsi="Arial" w:cs="Arial"/>
          <w:sz w:val="28"/>
          <w:szCs w:val="28"/>
        </w:rPr>
        <w:t xml:space="preserve"> of</w:t>
      </w:r>
      <w:r>
        <w:rPr>
          <w:rFonts w:ascii="Arial" w:hAnsi="Arial" w:cs="Arial"/>
          <w:sz w:val="28"/>
          <w:szCs w:val="28"/>
        </w:rPr>
        <w:t xml:space="preserve"> the African Charter on Human and Peoples Rights.</w:t>
      </w:r>
      <w:r w:rsidR="00E77D9B">
        <w:rPr>
          <w:rFonts w:ascii="Arial" w:hAnsi="Arial" w:cs="Arial"/>
          <w:sz w:val="28"/>
          <w:szCs w:val="28"/>
        </w:rPr>
        <w:t xml:space="preserve"> My delegation appreciates </w:t>
      </w:r>
      <w:r w:rsidR="0038040B">
        <w:rPr>
          <w:rFonts w:ascii="Arial" w:hAnsi="Arial" w:cs="Arial"/>
          <w:sz w:val="28"/>
          <w:szCs w:val="28"/>
        </w:rPr>
        <w:t>South Sudan’s</w:t>
      </w:r>
      <w:r w:rsidR="00E77D9B">
        <w:rPr>
          <w:rFonts w:ascii="Arial" w:hAnsi="Arial" w:cs="Arial"/>
          <w:sz w:val="28"/>
          <w:szCs w:val="28"/>
        </w:rPr>
        <w:t xml:space="preserve"> affirmative actions aimed addressing gender inequality rooted in history, customs and traditions, including the guarantee </w:t>
      </w:r>
      <w:r w:rsidR="0038040B">
        <w:rPr>
          <w:rFonts w:ascii="Arial" w:hAnsi="Arial" w:cs="Arial"/>
          <w:sz w:val="28"/>
          <w:szCs w:val="28"/>
        </w:rPr>
        <w:t>that</w:t>
      </w:r>
      <w:r w:rsidR="00D02A14">
        <w:rPr>
          <w:rFonts w:ascii="Arial" w:hAnsi="Arial" w:cs="Arial"/>
          <w:sz w:val="28"/>
          <w:szCs w:val="28"/>
        </w:rPr>
        <w:t xml:space="preserve"> </w:t>
      </w:r>
      <w:r w:rsidR="00E77D9B">
        <w:rPr>
          <w:rFonts w:ascii="Arial" w:hAnsi="Arial" w:cs="Arial"/>
          <w:sz w:val="28"/>
          <w:szCs w:val="28"/>
        </w:rPr>
        <w:t xml:space="preserve">at least 25% of positions in </w:t>
      </w:r>
      <w:r w:rsidR="0038040B">
        <w:rPr>
          <w:rFonts w:ascii="Arial" w:hAnsi="Arial" w:cs="Arial"/>
          <w:sz w:val="28"/>
          <w:szCs w:val="28"/>
        </w:rPr>
        <w:t xml:space="preserve">the </w:t>
      </w:r>
      <w:r w:rsidR="00E77D9B">
        <w:rPr>
          <w:rFonts w:ascii="Arial" w:hAnsi="Arial" w:cs="Arial"/>
          <w:sz w:val="28"/>
          <w:szCs w:val="28"/>
        </w:rPr>
        <w:t xml:space="preserve">executive and legislative branches of </w:t>
      </w:r>
      <w:r w:rsidR="0038040B">
        <w:rPr>
          <w:rFonts w:ascii="Arial" w:hAnsi="Arial" w:cs="Arial"/>
          <w:sz w:val="28"/>
          <w:szCs w:val="28"/>
        </w:rPr>
        <w:t>the</w:t>
      </w:r>
      <w:r w:rsidR="00E77D9B">
        <w:rPr>
          <w:rFonts w:ascii="Arial" w:hAnsi="Arial" w:cs="Arial"/>
          <w:sz w:val="28"/>
          <w:szCs w:val="28"/>
        </w:rPr>
        <w:t xml:space="preserve"> government</w:t>
      </w:r>
      <w:r w:rsidR="0038040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8040B">
        <w:rPr>
          <w:rFonts w:ascii="Arial" w:hAnsi="Arial" w:cs="Arial"/>
          <w:sz w:val="28"/>
          <w:szCs w:val="28"/>
        </w:rPr>
        <w:t>is</w:t>
      </w:r>
      <w:proofErr w:type="gramEnd"/>
      <w:r w:rsidR="0038040B">
        <w:rPr>
          <w:rFonts w:ascii="Arial" w:hAnsi="Arial" w:cs="Arial"/>
          <w:sz w:val="28"/>
          <w:szCs w:val="28"/>
        </w:rPr>
        <w:t xml:space="preserve"> allocated to women.</w:t>
      </w:r>
    </w:p>
    <w:p w14:paraId="0BC04434" w14:textId="77777777" w:rsidR="00404550" w:rsidRPr="00300735" w:rsidRDefault="00404550" w:rsidP="00404550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300735">
        <w:rPr>
          <w:rFonts w:ascii="Arial" w:hAnsi="Arial" w:cs="Arial"/>
          <w:sz w:val="28"/>
          <w:szCs w:val="28"/>
        </w:rPr>
        <w:t>My delegation recommends the following:</w:t>
      </w:r>
    </w:p>
    <w:p w14:paraId="6A053CEE" w14:textId="77777777" w:rsidR="00AD2669" w:rsidRDefault="00404550" w:rsidP="00404550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00735">
        <w:rPr>
          <w:rFonts w:ascii="Arial" w:hAnsi="Arial" w:cs="Arial"/>
          <w:sz w:val="28"/>
          <w:szCs w:val="28"/>
        </w:rPr>
        <w:t xml:space="preserve">Continue to engage its regional and international partners with the view of seeking technical and other assistance </w:t>
      </w:r>
      <w:r w:rsidR="00AD2669">
        <w:rPr>
          <w:rFonts w:ascii="Arial" w:hAnsi="Arial" w:cs="Arial"/>
          <w:sz w:val="28"/>
          <w:szCs w:val="28"/>
        </w:rPr>
        <w:t>in the field of</w:t>
      </w:r>
      <w:r w:rsidRPr="00300735">
        <w:rPr>
          <w:rFonts w:ascii="Arial" w:hAnsi="Arial" w:cs="Arial"/>
          <w:sz w:val="28"/>
          <w:szCs w:val="28"/>
        </w:rPr>
        <w:t xml:space="preserve"> human rights; </w:t>
      </w:r>
    </w:p>
    <w:p w14:paraId="65FF5F95" w14:textId="77777777" w:rsidR="00404550" w:rsidRPr="00300735" w:rsidRDefault="00AD2669" w:rsidP="00404550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Continue to cooperate with the Commission on Human Rights in South Sudan; </w:t>
      </w:r>
      <w:r w:rsidR="00404550" w:rsidRPr="00300735">
        <w:rPr>
          <w:rFonts w:ascii="Arial" w:hAnsi="Arial" w:cs="Arial"/>
          <w:sz w:val="28"/>
          <w:szCs w:val="28"/>
        </w:rPr>
        <w:t>and</w:t>
      </w:r>
    </w:p>
    <w:p w14:paraId="1102D144" w14:textId="77777777" w:rsidR="00404550" w:rsidRPr="00300735" w:rsidRDefault="00404550" w:rsidP="00404550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Consider ratifying </w:t>
      </w:r>
      <w:r w:rsidR="00E77D9B">
        <w:rPr>
          <w:rFonts w:ascii="Arial" w:hAnsi="Arial" w:cs="Arial"/>
          <w:sz w:val="28"/>
          <w:szCs w:val="28"/>
        </w:rPr>
        <w:t>other international and regional human rights conventions that it is not yet a state party</w:t>
      </w:r>
      <w:r>
        <w:rPr>
          <w:rFonts w:ascii="Arial" w:hAnsi="Arial" w:cs="Arial"/>
          <w:sz w:val="28"/>
          <w:szCs w:val="28"/>
        </w:rPr>
        <w:t>.</w:t>
      </w:r>
    </w:p>
    <w:p w14:paraId="3422D407" w14:textId="77777777" w:rsidR="00404550" w:rsidRPr="00300735" w:rsidRDefault="00404550" w:rsidP="00404550">
      <w:pPr>
        <w:spacing w:line="240" w:lineRule="auto"/>
        <w:jc w:val="both"/>
        <w:rPr>
          <w:rFonts w:cs="Arial"/>
          <w:sz w:val="28"/>
          <w:szCs w:val="28"/>
        </w:rPr>
      </w:pPr>
      <w:r w:rsidRPr="00300735">
        <w:rPr>
          <w:rFonts w:cs="Arial"/>
          <w:sz w:val="28"/>
          <w:szCs w:val="28"/>
        </w:rPr>
        <w:t>Finally</w:t>
      </w:r>
      <w:r>
        <w:rPr>
          <w:rFonts w:cs="Arial"/>
          <w:sz w:val="28"/>
          <w:szCs w:val="28"/>
        </w:rPr>
        <w:t>,</w:t>
      </w:r>
      <w:r w:rsidRPr="00300735">
        <w:rPr>
          <w:rFonts w:cs="Arial"/>
          <w:sz w:val="28"/>
          <w:szCs w:val="28"/>
        </w:rPr>
        <w:t xml:space="preserve"> Mr. President, we wish </w:t>
      </w:r>
      <w:r w:rsidR="00AD2669">
        <w:rPr>
          <w:rFonts w:cs="Arial"/>
          <w:sz w:val="28"/>
          <w:szCs w:val="28"/>
        </w:rPr>
        <w:t xml:space="preserve">South Sudan </w:t>
      </w:r>
      <w:r w:rsidRPr="00300735">
        <w:rPr>
          <w:rFonts w:cs="Arial"/>
          <w:sz w:val="28"/>
          <w:szCs w:val="28"/>
        </w:rPr>
        <w:t>success in the implementation of its accepted UPR recommendations. Thank you, Mister President. END</w:t>
      </w:r>
    </w:p>
    <w:p w14:paraId="372CDE78" w14:textId="77777777" w:rsidR="00404550" w:rsidRPr="00300735" w:rsidRDefault="00404550" w:rsidP="00404550">
      <w:pPr>
        <w:spacing w:line="240" w:lineRule="auto"/>
        <w:rPr>
          <w:rFonts w:cs="Arial"/>
          <w:sz w:val="28"/>
          <w:szCs w:val="28"/>
        </w:rPr>
      </w:pPr>
    </w:p>
    <w:p w14:paraId="4F5F77D6" w14:textId="77777777" w:rsidR="00404550" w:rsidRPr="00300735" w:rsidRDefault="00404550" w:rsidP="00404550">
      <w:pPr>
        <w:spacing w:line="240" w:lineRule="auto"/>
        <w:rPr>
          <w:rFonts w:cs="Arial"/>
          <w:sz w:val="28"/>
          <w:szCs w:val="28"/>
        </w:rPr>
      </w:pPr>
    </w:p>
    <w:p w14:paraId="1C852935" w14:textId="77777777" w:rsidR="001A5E34" w:rsidRDefault="001A5E34"/>
    <w:sectPr w:rsidR="001A5E34" w:rsidSect="00404550">
      <w:pgSz w:w="11907" w:h="16839" w:code="9"/>
      <w:pgMar w:top="1170" w:right="1287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420F7"/>
    <w:multiLevelType w:val="hybridMultilevel"/>
    <w:tmpl w:val="1048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50"/>
    <w:rsid w:val="001500E6"/>
    <w:rsid w:val="001A5E34"/>
    <w:rsid w:val="0038040B"/>
    <w:rsid w:val="00404550"/>
    <w:rsid w:val="00AD2669"/>
    <w:rsid w:val="00D02A14"/>
    <w:rsid w:val="00E7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A753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50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455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50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455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81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3A14C7F55F47F4E8EC7AADC2F20EE10" ma:contentTypeVersion="2" ma:contentTypeDescription="Country Statements" ma:contentTypeScope="" ma:versionID="c17e0feccae34efb38cfc2a52b0fef0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C05806-C205-428E-AC01-62EB9B0BAB47}"/>
</file>

<file path=customXml/itemProps2.xml><?xml version="1.0" encoding="utf-8"?>
<ds:datastoreItem xmlns:ds="http://schemas.openxmlformats.org/officeDocument/2006/customXml" ds:itemID="{BB5449FC-A8BE-4DEC-BE31-394E9CB88238}"/>
</file>

<file path=customXml/itemProps3.xml><?xml version="1.0" encoding="utf-8"?>
<ds:datastoreItem xmlns:ds="http://schemas.openxmlformats.org/officeDocument/2006/customXml" ds:itemID="{E49B4C21-4F78-4B30-934E-98912BDDAB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1389</Characters>
  <Application>Microsoft Macintosh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</dc:title>
  <dc:subject/>
  <dc:creator>ENRICO</dc:creator>
  <cp:keywords/>
  <dc:description/>
  <cp:lastModifiedBy>ENRICO</cp:lastModifiedBy>
  <cp:revision>4</cp:revision>
  <dcterms:created xsi:type="dcterms:W3CDTF">2016-10-30T22:47:00Z</dcterms:created>
  <dcterms:modified xsi:type="dcterms:W3CDTF">2016-11-07T16:13:00Z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0x010100CA92D31222379248846EF4F1EBFB5EDE00D3A14C7F55F47F4E8EC7AADC2F20EE10</vt:lpwstr>
  </property>
</Properties>
</file>